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44A" w:rsidRDefault="0007744A" w:rsidP="0007744A">
      <w:pPr>
        <w:jc w:val="center"/>
        <w:rPr>
          <w:rFonts w:ascii="Arial" w:hAnsi="Arial" w:cs="Arial"/>
          <w:b/>
        </w:rPr>
      </w:pPr>
      <w:r>
        <w:rPr>
          <w:rFonts w:ascii="Arial" w:hAnsi="Arial" w:cs="Arial"/>
          <w:b/>
          <w:noProof/>
          <w:lang w:eastAsia="en-GB"/>
        </w:rPr>
        <w:drawing>
          <wp:inline distT="0" distB="0" distL="0" distR="0">
            <wp:extent cx="1556004" cy="8458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mans-Aid-Supporting-Survivors.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6004" cy="845820"/>
                    </a:xfrm>
                    <a:prstGeom prst="rect">
                      <a:avLst/>
                    </a:prstGeom>
                  </pic:spPr>
                </pic:pic>
              </a:graphicData>
            </a:graphic>
          </wp:inline>
        </w:drawing>
      </w:r>
    </w:p>
    <w:p w:rsidR="0007744A" w:rsidRDefault="0007744A" w:rsidP="00555F5D">
      <w:pPr>
        <w:rPr>
          <w:rFonts w:ascii="Arial" w:hAnsi="Arial" w:cs="Arial"/>
          <w:b/>
        </w:rPr>
      </w:pPr>
    </w:p>
    <w:p w:rsidR="000B5B4D" w:rsidRDefault="000B5B4D" w:rsidP="000B5B4D">
      <w:pPr>
        <w:ind w:left="142"/>
        <w:rPr>
          <w:rFonts w:ascii="Arial" w:hAnsi="Arial" w:cs="Arial"/>
          <w:b/>
        </w:rPr>
      </w:pPr>
      <w:bookmarkStart w:id="0" w:name="_GoBack"/>
      <w:bookmarkEnd w:id="0"/>
    </w:p>
    <w:p w:rsidR="0007744A" w:rsidRDefault="0007744A" w:rsidP="000B5B4D">
      <w:pPr>
        <w:ind w:left="142"/>
        <w:rPr>
          <w:rFonts w:ascii="Arial" w:hAnsi="Arial" w:cs="Arial"/>
          <w:b/>
        </w:rPr>
      </w:pPr>
      <w:r>
        <w:rPr>
          <w:rFonts w:ascii="Arial" w:hAnsi="Arial" w:cs="Arial"/>
          <w:b/>
        </w:rPr>
        <w:t>1 April 2019</w:t>
      </w:r>
    </w:p>
    <w:p w:rsidR="000B5B4D" w:rsidRDefault="000B5B4D" w:rsidP="000B5B4D">
      <w:pPr>
        <w:ind w:left="142"/>
        <w:rPr>
          <w:rFonts w:ascii="Arial" w:hAnsi="Arial" w:cs="Arial"/>
          <w:b/>
        </w:rPr>
      </w:pPr>
    </w:p>
    <w:p w:rsidR="00555F5D" w:rsidRPr="00555F5D" w:rsidRDefault="00555F5D" w:rsidP="000B5B4D">
      <w:pPr>
        <w:ind w:left="142"/>
        <w:rPr>
          <w:rFonts w:ascii="Arial" w:hAnsi="Arial" w:cs="Arial"/>
        </w:rPr>
      </w:pPr>
      <w:r w:rsidRPr="00555F5D">
        <w:rPr>
          <w:rFonts w:ascii="Arial" w:hAnsi="Arial" w:cs="Arial"/>
          <w:b/>
        </w:rPr>
        <w:t xml:space="preserve">Duty of Candour </w:t>
      </w:r>
      <w:r w:rsidR="00480D34">
        <w:rPr>
          <w:rFonts w:ascii="Arial" w:hAnsi="Arial" w:cs="Arial"/>
          <w:b/>
        </w:rPr>
        <w:t xml:space="preserve">NUL </w:t>
      </w:r>
      <w:r w:rsidRPr="00555F5D">
        <w:rPr>
          <w:rFonts w:ascii="Arial" w:hAnsi="Arial" w:cs="Arial"/>
          <w:b/>
        </w:rPr>
        <w:t>report</w:t>
      </w:r>
      <w:r w:rsidRPr="00555F5D">
        <w:rPr>
          <w:rFonts w:ascii="Arial" w:hAnsi="Arial" w:cs="Arial"/>
        </w:rPr>
        <w:t xml:space="preserve">  </w:t>
      </w:r>
    </w:p>
    <w:p w:rsidR="00555F5D" w:rsidRPr="00555F5D" w:rsidRDefault="00555F5D" w:rsidP="000B5B4D">
      <w:pPr>
        <w:ind w:left="142"/>
        <w:rPr>
          <w:rFonts w:ascii="Arial" w:hAnsi="Arial" w:cs="Arial"/>
        </w:rPr>
      </w:pPr>
      <w:r w:rsidRPr="00555F5D">
        <w:rPr>
          <w:rFonts w:ascii="Arial" w:hAnsi="Arial" w:cs="Arial"/>
        </w:rPr>
        <w:t>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w:t>
      </w:r>
    </w:p>
    <w:p w:rsidR="00555F5D" w:rsidRPr="00555F5D" w:rsidRDefault="00555F5D" w:rsidP="000B5B4D">
      <w:pPr>
        <w:ind w:left="142"/>
        <w:rPr>
          <w:rFonts w:ascii="Arial" w:hAnsi="Arial" w:cs="Arial"/>
        </w:rPr>
      </w:pPr>
      <w:r w:rsidRPr="00555F5D">
        <w:rPr>
          <w:rFonts w:ascii="Arial" w:hAnsi="Arial" w:cs="Arial"/>
        </w:rPr>
        <w:t>An important part of this duty is that we provide an annual report about the duty of candour in our services. This short report describes how our service has operated the duty of candour during the time between 1 April 2018 and 31 March 2019. We hope you find this report useful.</w:t>
      </w:r>
    </w:p>
    <w:p w:rsidR="00555F5D" w:rsidRPr="00555F5D" w:rsidRDefault="00555F5D" w:rsidP="000B5B4D">
      <w:pPr>
        <w:ind w:left="142"/>
        <w:rPr>
          <w:rFonts w:ascii="Arial" w:hAnsi="Arial" w:cs="Arial"/>
        </w:rPr>
      </w:pPr>
      <w:r w:rsidRPr="00555F5D">
        <w:rPr>
          <w:rFonts w:ascii="Arial" w:hAnsi="Arial" w:cs="Arial"/>
        </w:rPr>
        <w:t>1. How many incidents happened to which the duty of candour applies?</w:t>
      </w:r>
    </w:p>
    <w:p w:rsidR="00555F5D" w:rsidRPr="0007744A" w:rsidRDefault="00555F5D" w:rsidP="000B5B4D">
      <w:pPr>
        <w:ind w:left="142"/>
        <w:rPr>
          <w:rFonts w:ascii="Arial" w:hAnsi="Arial" w:cs="Arial"/>
          <w:b/>
        </w:rPr>
      </w:pPr>
      <w:r w:rsidRPr="0007744A">
        <w:rPr>
          <w:rFonts w:ascii="Arial" w:hAnsi="Arial" w:cs="Arial"/>
          <w:b/>
        </w:rPr>
        <w:t>In the last year, there have been no incidents to which the duty of candour applied.</w:t>
      </w:r>
    </w:p>
    <w:p w:rsidR="00555F5D" w:rsidRPr="00555F5D" w:rsidRDefault="00555F5D" w:rsidP="000B5B4D">
      <w:pPr>
        <w:ind w:left="142"/>
        <w:rPr>
          <w:rFonts w:ascii="Arial" w:hAnsi="Arial" w:cs="Arial"/>
        </w:rPr>
      </w:pPr>
      <w:r w:rsidRPr="00555F5D">
        <w:rPr>
          <w:rFonts w:ascii="Arial" w:hAnsi="Arial" w:cs="Arial"/>
        </w:rPr>
        <w:t xml:space="preserve">2. Information about our procedure </w:t>
      </w:r>
      <w:r w:rsidR="008255B9">
        <w:rPr>
          <w:rFonts w:ascii="Arial" w:hAnsi="Arial" w:cs="Arial"/>
        </w:rPr>
        <w:t xml:space="preserve">relating to the Duty of Candour </w:t>
      </w:r>
    </w:p>
    <w:p w:rsidR="00555F5D" w:rsidRPr="00555F5D" w:rsidRDefault="00555F5D" w:rsidP="000B5B4D">
      <w:pPr>
        <w:ind w:left="142"/>
        <w:rPr>
          <w:rFonts w:ascii="Arial" w:hAnsi="Arial" w:cs="Arial"/>
        </w:rPr>
      </w:pPr>
      <w:r w:rsidRPr="00555F5D">
        <w:rPr>
          <w:rFonts w:ascii="Arial" w:hAnsi="Arial" w:cs="Arial"/>
        </w:rPr>
        <w:t xml:space="preserve">Where something has happened that triggers the duty of candour, our staff report this to the </w:t>
      </w:r>
      <w:r w:rsidR="0007744A">
        <w:rPr>
          <w:rFonts w:ascii="Arial" w:hAnsi="Arial" w:cs="Arial"/>
        </w:rPr>
        <w:t xml:space="preserve">registered </w:t>
      </w:r>
      <w:r w:rsidRPr="00555F5D">
        <w:rPr>
          <w:rFonts w:ascii="Arial" w:hAnsi="Arial" w:cs="Arial"/>
        </w:rPr>
        <w:t xml:space="preserve">manager who has responsibility for ensuring that the duty of candour procedure is followed. The </w:t>
      </w:r>
      <w:r w:rsidR="0007744A">
        <w:rPr>
          <w:rFonts w:ascii="Arial" w:hAnsi="Arial" w:cs="Arial"/>
        </w:rPr>
        <w:t>registered manager</w:t>
      </w:r>
      <w:r w:rsidRPr="00555F5D">
        <w:rPr>
          <w:rFonts w:ascii="Arial" w:hAnsi="Arial" w:cs="Arial"/>
        </w:rPr>
        <w:t xml:space="preserve"> records the incident and reports as necessary to the Care Inspectorate. When an incident has happened, the manager and staff set up a learning review. This allows everyone involved to review what happened and identify changes for the future.</w:t>
      </w:r>
    </w:p>
    <w:p w:rsidR="00555F5D" w:rsidRPr="00555F5D" w:rsidRDefault="00555F5D" w:rsidP="000B5B4D">
      <w:pPr>
        <w:ind w:left="142"/>
        <w:rPr>
          <w:rFonts w:ascii="Arial" w:hAnsi="Arial" w:cs="Arial"/>
        </w:rPr>
      </w:pPr>
      <w:r w:rsidRPr="00555F5D">
        <w:rPr>
          <w:rFonts w:ascii="Arial" w:hAnsi="Arial" w:cs="Arial"/>
        </w:rPr>
        <w:t>All new staff learn about the duty of candour at their induction</w:t>
      </w:r>
      <w:r w:rsidR="0007744A">
        <w:rPr>
          <w:rFonts w:ascii="Arial" w:hAnsi="Arial" w:cs="Arial"/>
        </w:rPr>
        <w:t xml:space="preserve"> and sign to say that they have read and understood their duties</w:t>
      </w:r>
      <w:r w:rsidRPr="00555F5D">
        <w:rPr>
          <w:rFonts w:ascii="Arial" w:hAnsi="Arial" w:cs="Arial"/>
        </w:rPr>
        <w:t>. We know that serious mistakes can be distressing for staff as well as people who use our service and their families. We have occupational welfare support in place for our staff if they have been affected by a</w:t>
      </w:r>
      <w:r w:rsidR="000B5B4D">
        <w:rPr>
          <w:rFonts w:ascii="Arial" w:hAnsi="Arial" w:cs="Arial"/>
        </w:rPr>
        <w:t>n incident resulting in the harm of a service user as a result of our care or treatment</w:t>
      </w:r>
      <w:r w:rsidRPr="00555F5D">
        <w:rPr>
          <w:rFonts w:ascii="Arial" w:hAnsi="Arial" w:cs="Arial"/>
        </w:rPr>
        <w:t>.</w:t>
      </w:r>
    </w:p>
    <w:p w:rsidR="00555F5D" w:rsidRDefault="00555F5D" w:rsidP="000B5B4D">
      <w:pPr>
        <w:ind w:left="142"/>
        <w:rPr>
          <w:rFonts w:ascii="Arial" w:hAnsi="Arial" w:cs="Arial"/>
        </w:rPr>
      </w:pPr>
      <w:r w:rsidRPr="00555F5D">
        <w:rPr>
          <w:rFonts w:ascii="Arial" w:hAnsi="Arial" w:cs="Arial"/>
        </w:rPr>
        <w:t xml:space="preserve">Where families or children </w:t>
      </w:r>
      <w:r w:rsidR="000B5B4D" w:rsidRPr="000B5B4D">
        <w:rPr>
          <w:rFonts w:ascii="Arial" w:hAnsi="Arial" w:cs="Arial"/>
        </w:rPr>
        <w:t>have been harmed as a result of the care or treatment they have received</w:t>
      </w:r>
      <w:r w:rsidRPr="00555F5D">
        <w:rPr>
          <w:rFonts w:ascii="Arial" w:hAnsi="Arial" w:cs="Arial"/>
        </w:rPr>
        <w:t xml:space="preserve">, we </w:t>
      </w:r>
      <w:r w:rsidR="000B5B4D">
        <w:rPr>
          <w:rFonts w:ascii="Arial" w:hAnsi="Arial" w:cs="Arial"/>
        </w:rPr>
        <w:t>will put</w:t>
      </w:r>
      <w:r w:rsidRPr="00555F5D">
        <w:rPr>
          <w:rFonts w:ascii="Arial" w:hAnsi="Arial" w:cs="Arial"/>
        </w:rPr>
        <w:t xml:space="preserve"> arrangements in place to provide welfare support as necessary.</w:t>
      </w:r>
    </w:p>
    <w:p w:rsidR="0007744A" w:rsidRDefault="007763D8" w:rsidP="000B5B4D">
      <w:pPr>
        <w:ind w:left="142"/>
        <w:rPr>
          <w:rFonts w:ascii="Arial" w:hAnsi="Arial" w:cs="Arial"/>
        </w:rPr>
      </w:pPr>
      <w:r w:rsidRPr="007763D8">
        <w:rPr>
          <w:rFonts w:ascii="Arial" w:hAnsi="Arial" w:cs="Arial"/>
          <w:noProof/>
          <w:lang w:eastAsia="en-GB"/>
        </w:rPr>
        <w:drawing>
          <wp:inline distT="0" distB="0" distL="0" distR="0">
            <wp:extent cx="1030406" cy="482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2353" cy="488292"/>
                    </a:xfrm>
                    <a:prstGeom prst="rect">
                      <a:avLst/>
                    </a:prstGeom>
                    <a:noFill/>
                    <a:ln>
                      <a:noFill/>
                    </a:ln>
                  </pic:spPr>
                </pic:pic>
              </a:graphicData>
            </a:graphic>
          </wp:inline>
        </w:drawing>
      </w:r>
    </w:p>
    <w:p w:rsidR="007763D8" w:rsidRPr="00555F5D" w:rsidRDefault="007763D8" w:rsidP="000B5B4D">
      <w:pPr>
        <w:ind w:left="142"/>
        <w:rPr>
          <w:rFonts w:ascii="Arial" w:hAnsi="Arial" w:cs="Arial"/>
        </w:rPr>
      </w:pPr>
      <w:r>
        <w:rPr>
          <w:rFonts w:ascii="Arial" w:hAnsi="Arial" w:cs="Arial"/>
        </w:rPr>
        <w:t>Linda Rodgers, CEO, Edinburgh Women’s Aid</w:t>
      </w:r>
    </w:p>
    <w:p w:rsidR="000B5B4D" w:rsidRDefault="000B5B4D" w:rsidP="000B5B4D">
      <w:pPr>
        <w:spacing w:after="0" w:line="240" w:lineRule="auto"/>
        <w:ind w:left="142"/>
        <w:rPr>
          <w:rFonts w:ascii="Arial" w:hAnsi="Arial" w:cs="Arial"/>
        </w:rPr>
      </w:pPr>
    </w:p>
    <w:p w:rsidR="00AF40A9" w:rsidRPr="00B85973" w:rsidRDefault="00555F5D" w:rsidP="000B5B4D">
      <w:pPr>
        <w:spacing w:after="0" w:line="240" w:lineRule="auto"/>
        <w:ind w:left="142"/>
        <w:rPr>
          <w:rFonts w:ascii="Arial" w:hAnsi="Arial" w:cs="Arial"/>
        </w:rPr>
      </w:pPr>
      <w:r w:rsidRPr="00B85973">
        <w:rPr>
          <w:rFonts w:ascii="Arial" w:hAnsi="Arial" w:cs="Arial"/>
        </w:rPr>
        <w:t xml:space="preserve">If you would like more information about our service, please contact us: </w:t>
      </w:r>
    </w:p>
    <w:p w:rsidR="0007744A" w:rsidRPr="00B85973" w:rsidRDefault="0007744A" w:rsidP="000B5B4D">
      <w:pPr>
        <w:spacing w:after="0" w:line="240" w:lineRule="auto"/>
        <w:ind w:left="142"/>
        <w:rPr>
          <w:rFonts w:ascii="Arial" w:hAnsi="Arial" w:cs="Arial"/>
        </w:rPr>
      </w:pPr>
      <w:r w:rsidRPr="00B85973">
        <w:rPr>
          <w:rFonts w:ascii="Arial" w:hAnsi="Arial" w:cs="Arial"/>
        </w:rPr>
        <w:t>Edinburgh Women’s Aid</w:t>
      </w:r>
    </w:p>
    <w:p w:rsidR="0007744A" w:rsidRPr="00B85973" w:rsidRDefault="0007744A" w:rsidP="000B5B4D">
      <w:pPr>
        <w:spacing w:after="0" w:line="240" w:lineRule="auto"/>
        <w:ind w:left="142"/>
        <w:rPr>
          <w:rFonts w:ascii="Arial" w:hAnsi="Arial" w:cs="Arial"/>
        </w:rPr>
      </w:pPr>
      <w:r w:rsidRPr="00B85973">
        <w:rPr>
          <w:rFonts w:ascii="Arial" w:hAnsi="Arial" w:cs="Arial"/>
        </w:rPr>
        <w:t>4 Cheyne Street</w:t>
      </w:r>
    </w:p>
    <w:p w:rsidR="0007744A" w:rsidRPr="00B85973" w:rsidRDefault="0007744A" w:rsidP="000B5B4D">
      <w:pPr>
        <w:spacing w:after="0" w:line="240" w:lineRule="auto"/>
        <w:ind w:left="142"/>
        <w:rPr>
          <w:rFonts w:ascii="Arial" w:hAnsi="Arial" w:cs="Arial"/>
        </w:rPr>
      </w:pPr>
      <w:r w:rsidRPr="00B85973">
        <w:rPr>
          <w:rFonts w:ascii="Arial" w:hAnsi="Arial" w:cs="Arial"/>
        </w:rPr>
        <w:t>Edinburgh EH4 1JB</w:t>
      </w:r>
    </w:p>
    <w:p w:rsidR="0007744A" w:rsidRPr="00B85973" w:rsidRDefault="0007744A" w:rsidP="000B5B4D">
      <w:pPr>
        <w:spacing w:after="0" w:line="240" w:lineRule="auto"/>
        <w:ind w:left="142"/>
        <w:rPr>
          <w:rFonts w:ascii="Arial" w:hAnsi="Arial" w:cs="Arial"/>
        </w:rPr>
      </w:pPr>
      <w:r w:rsidRPr="00B85973">
        <w:rPr>
          <w:rFonts w:ascii="Arial" w:hAnsi="Arial" w:cs="Arial"/>
        </w:rPr>
        <w:t>0131 315 8110 (support line)</w:t>
      </w:r>
    </w:p>
    <w:p w:rsidR="0007744A" w:rsidRPr="00B85973" w:rsidRDefault="0007744A" w:rsidP="000B5B4D">
      <w:pPr>
        <w:spacing w:after="0" w:line="240" w:lineRule="auto"/>
        <w:ind w:left="142"/>
        <w:rPr>
          <w:rFonts w:ascii="Arial" w:hAnsi="Arial" w:cs="Arial"/>
        </w:rPr>
      </w:pPr>
      <w:r w:rsidRPr="00B85973">
        <w:rPr>
          <w:rFonts w:ascii="Arial" w:hAnsi="Arial" w:cs="Arial"/>
        </w:rPr>
        <w:t>0131 315 8111 (business line)</w:t>
      </w:r>
    </w:p>
    <w:p w:rsidR="0007744A" w:rsidRPr="00555F5D" w:rsidRDefault="000B5B4D" w:rsidP="000B5B4D">
      <w:pPr>
        <w:spacing w:after="0" w:line="240" w:lineRule="auto"/>
        <w:ind w:left="142"/>
        <w:rPr>
          <w:rFonts w:ascii="Arial" w:hAnsi="Arial" w:cs="Arial"/>
        </w:rPr>
      </w:pPr>
      <w:hyperlink r:id="rId6" w:history="1">
        <w:r w:rsidR="0007744A" w:rsidRPr="00A138C4">
          <w:rPr>
            <w:rStyle w:val="Hyperlink"/>
            <w:rFonts w:ascii="Arial" w:hAnsi="Arial" w:cs="Arial"/>
          </w:rPr>
          <w:t>info@edinwomensaid.co.uk</w:t>
        </w:r>
      </w:hyperlink>
      <w:r w:rsidR="0007744A">
        <w:rPr>
          <w:rFonts w:ascii="Arial" w:hAnsi="Arial" w:cs="Arial"/>
          <w:color w:val="FF0000"/>
        </w:rPr>
        <w:t xml:space="preserve"> </w:t>
      </w:r>
    </w:p>
    <w:sectPr w:rsidR="0007744A" w:rsidRPr="00555F5D" w:rsidSect="000B5B4D">
      <w:pgSz w:w="11906" w:h="16838"/>
      <w:pgMar w:top="720" w:right="991"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F5D"/>
    <w:rsid w:val="0007744A"/>
    <w:rsid w:val="000B5B4D"/>
    <w:rsid w:val="00480D34"/>
    <w:rsid w:val="00555F5D"/>
    <w:rsid w:val="007763D8"/>
    <w:rsid w:val="008255B9"/>
    <w:rsid w:val="00A1187A"/>
    <w:rsid w:val="00AF40A9"/>
    <w:rsid w:val="00B85973"/>
    <w:rsid w:val="00E30CAF"/>
    <w:rsid w:val="00F249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C99FA4-C93D-43B6-ABA1-EDA66AEBF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4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edinwomensaid.co.uk" TargetMode="Externa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Susie Dalton</dc:creator>
  <cp:keywords/>
  <dc:description/>
  <cp:lastModifiedBy>Linda Rodgers</cp:lastModifiedBy>
  <cp:revision>3</cp:revision>
  <dcterms:created xsi:type="dcterms:W3CDTF">2019-03-27T14:44:00Z</dcterms:created>
  <dcterms:modified xsi:type="dcterms:W3CDTF">2019-03-27T14:51:00Z</dcterms:modified>
</cp:coreProperties>
</file>